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6C" w:rsidRPr="00546577" w:rsidRDefault="00CA446C" w:rsidP="00CA446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46577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CA446C" w:rsidRPr="00546577" w:rsidRDefault="00CA446C" w:rsidP="00CA446C">
      <w:pPr>
        <w:pStyle w:val="ConsPlusTitle"/>
        <w:widowControl/>
        <w:spacing w:line="360" w:lineRule="auto"/>
        <w:jc w:val="center"/>
        <w:outlineLvl w:val="0"/>
        <w:rPr>
          <w:rFonts w:ascii="Arial" w:hAnsi="Arial" w:cs="Arial"/>
        </w:rPr>
      </w:pPr>
      <w:r w:rsidRPr="00546577">
        <w:rPr>
          <w:rFonts w:ascii="Arial" w:hAnsi="Arial" w:cs="Arial"/>
        </w:rPr>
        <w:t xml:space="preserve">к проекту </w:t>
      </w:r>
      <w:r>
        <w:rPr>
          <w:rFonts w:ascii="Arial" w:hAnsi="Arial" w:cs="Arial"/>
        </w:rPr>
        <w:t>з</w:t>
      </w:r>
      <w:r w:rsidRPr="00546577">
        <w:rPr>
          <w:rFonts w:ascii="Arial" w:hAnsi="Arial" w:cs="Arial"/>
        </w:rPr>
        <w:t>акона Тюменской области</w:t>
      </w:r>
      <w:r w:rsidRPr="00546577">
        <w:rPr>
          <w:rFonts w:ascii="Arial" w:hAnsi="Arial" w:cs="Arial"/>
          <w:b w:val="0"/>
        </w:rPr>
        <w:t xml:space="preserve"> </w:t>
      </w:r>
      <w:r w:rsidRPr="00546577">
        <w:rPr>
          <w:rFonts w:ascii="Arial" w:hAnsi="Arial" w:cs="Arial"/>
        </w:rPr>
        <w:t xml:space="preserve">«О внесении изменений </w:t>
      </w:r>
    </w:p>
    <w:p w:rsidR="00CA446C" w:rsidRPr="00546577" w:rsidRDefault="00CA446C" w:rsidP="00CA446C">
      <w:pPr>
        <w:pStyle w:val="ConsPlusTitle"/>
        <w:widowControl/>
        <w:spacing w:line="360" w:lineRule="auto"/>
        <w:jc w:val="center"/>
        <w:outlineLvl w:val="0"/>
        <w:rPr>
          <w:rFonts w:ascii="Arial" w:hAnsi="Arial" w:cs="Arial"/>
        </w:rPr>
      </w:pPr>
      <w:r w:rsidRPr="00546577">
        <w:rPr>
          <w:rFonts w:ascii="Arial" w:hAnsi="Arial" w:cs="Arial"/>
        </w:rPr>
        <w:t>в Закон Тюменской области «Об областном бюджете на 201</w:t>
      </w:r>
      <w:r>
        <w:rPr>
          <w:rFonts w:ascii="Arial" w:hAnsi="Arial" w:cs="Arial"/>
        </w:rPr>
        <w:t>3</w:t>
      </w:r>
      <w:r w:rsidRPr="00546577">
        <w:rPr>
          <w:rFonts w:ascii="Arial" w:hAnsi="Arial" w:cs="Arial"/>
        </w:rPr>
        <w:t xml:space="preserve"> год и на плановый период 201</w:t>
      </w:r>
      <w:r>
        <w:rPr>
          <w:rFonts w:ascii="Arial" w:hAnsi="Arial" w:cs="Arial"/>
        </w:rPr>
        <w:t>4</w:t>
      </w:r>
      <w:r w:rsidRPr="00546577">
        <w:rPr>
          <w:rFonts w:ascii="Arial" w:hAnsi="Arial" w:cs="Arial"/>
        </w:rPr>
        <w:t xml:space="preserve"> и 201</w:t>
      </w:r>
      <w:r>
        <w:rPr>
          <w:rFonts w:ascii="Arial" w:hAnsi="Arial" w:cs="Arial"/>
        </w:rPr>
        <w:t>5</w:t>
      </w:r>
      <w:r w:rsidRPr="00546577">
        <w:rPr>
          <w:rFonts w:ascii="Arial" w:hAnsi="Arial" w:cs="Arial"/>
        </w:rPr>
        <w:t xml:space="preserve"> годов»</w:t>
      </w:r>
    </w:p>
    <w:p w:rsidR="00CA446C" w:rsidRDefault="00CA446C" w:rsidP="00CA446C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E69E1" w:rsidRDefault="003E69E1" w:rsidP="003E69E1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законопроекте предлагается:</w:t>
      </w:r>
    </w:p>
    <w:p w:rsidR="00482CAF" w:rsidRDefault="003E69E1" w:rsidP="008337F9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095ED3">
        <w:rPr>
          <w:rFonts w:ascii="Arial" w:hAnsi="Arial" w:cs="Arial"/>
          <w:sz w:val="24"/>
          <w:szCs w:val="24"/>
        </w:rPr>
        <w:t xml:space="preserve">увеличить доходы </w:t>
      </w:r>
      <w:r w:rsidR="008337F9">
        <w:rPr>
          <w:rFonts w:ascii="Arial" w:hAnsi="Arial" w:cs="Arial"/>
          <w:sz w:val="24"/>
          <w:szCs w:val="24"/>
        </w:rPr>
        <w:t xml:space="preserve">областного бюджета </w:t>
      </w:r>
      <w:r w:rsidRPr="00095ED3">
        <w:rPr>
          <w:rFonts w:ascii="Arial" w:hAnsi="Arial" w:cs="Arial"/>
          <w:sz w:val="24"/>
          <w:szCs w:val="24"/>
        </w:rPr>
        <w:t>на сумму 656 189 тыс. рублей в 2013 году, на сумму 654 968 тыс. рублей в 2014 году, на сумму 243 921 тыс. рублей в 2015 году за счет средств, выделяемых государственной корпорацией «Фонд содействия реформированию жилищно-коммунального хозяйства</w:t>
      </w:r>
      <w:r w:rsidR="008337F9">
        <w:rPr>
          <w:rFonts w:ascii="Arial" w:hAnsi="Arial" w:cs="Arial"/>
          <w:sz w:val="24"/>
          <w:szCs w:val="24"/>
        </w:rPr>
        <w:t xml:space="preserve">. </w:t>
      </w:r>
    </w:p>
    <w:p w:rsidR="008337F9" w:rsidRPr="008337F9" w:rsidRDefault="008337F9" w:rsidP="008337F9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337F9">
        <w:rPr>
          <w:rFonts w:ascii="Arial" w:hAnsi="Arial" w:cs="Arial"/>
          <w:sz w:val="24"/>
          <w:szCs w:val="24"/>
        </w:rPr>
        <w:t>В связи с чем, предлагается внести соответствующие изменения в</w:t>
      </w:r>
      <w:r>
        <w:rPr>
          <w:rFonts w:ascii="Arial" w:hAnsi="Arial" w:cs="Arial"/>
          <w:sz w:val="24"/>
          <w:szCs w:val="24"/>
        </w:rPr>
        <w:t xml:space="preserve"> текст Закона и </w:t>
      </w:r>
      <w:r w:rsidRPr="008337F9">
        <w:rPr>
          <w:rFonts w:ascii="Arial" w:hAnsi="Arial" w:cs="Arial"/>
          <w:sz w:val="24"/>
          <w:szCs w:val="24"/>
        </w:rPr>
        <w:t>приложения 5</w:t>
      </w:r>
      <w:r>
        <w:rPr>
          <w:rFonts w:ascii="Arial" w:hAnsi="Arial" w:cs="Arial"/>
          <w:sz w:val="24"/>
          <w:szCs w:val="24"/>
        </w:rPr>
        <w:t xml:space="preserve">, </w:t>
      </w:r>
      <w:r w:rsidRPr="008337F9">
        <w:rPr>
          <w:rFonts w:ascii="Arial" w:hAnsi="Arial" w:cs="Arial"/>
          <w:sz w:val="24"/>
          <w:szCs w:val="24"/>
        </w:rPr>
        <w:t>6 к Закону.</w:t>
      </w:r>
    </w:p>
    <w:p w:rsidR="008337F9" w:rsidRDefault="00606856" w:rsidP="008337F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8337F9">
        <w:rPr>
          <w:rFonts w:ascii="Arial" w:hAnsi="Arial" w:cs="Arial"/>
          <w:sz w:val="24"/>
          <w:szCs w:val="24"/>
        </w:rPr>
        <w:t xml:space="preserve">увеличить расходы </w:t>
      </w:r>
      <w:r w:rsidR="003D122A" w:rsidRPr="008337F9">
        <w:rPr>
          <w:rFonts w:ascii="Arial" w:hAnsi="Arial" w:cs="Arial"/>
          <w:sz w:val="24"/>
          <w:szCs w:val="24"/>
        </w:rPr>
        <w:t>областного бюджета</w:t>
      </w:r>
      <w:r w:rsidR="0056292F" w:rsidRPr="008337F9">
        <w:rPr>
          <w:rFonts w:ascii="Arial" w:hAnsi="Arial" w:cs="Arial"/>
          <w:sz w:val="24"/>
          <w:szCs w:val="24"/>
        </w:rPr>
        <w:t xml:space="preserve"> </w:t>
      </w:r>
      <w:r w:rsidR="006249C0" w:rsidRPr="008337F9">
        <w:rPr>
          <w:rFonts w:ascii="Arial" w:hAnsi="Arial" w:cs="Arial"/>
          <w:sz w:val="24"/>
          <w:szCs w:val="24"/>
        </w:rPr>
        <w:t xml:space="preserve">в 2013 году </w:t>
      </w:r>
      <w:r w:rsidR="008337F9" w:rsidRPr="008337F9">
        <w:rPr>
          <w:rFonts w:ascii="Arial" w:hAnsi="Arial" w:cs="Arial"/>
          <w:sz w:val="24"/>
          <w:szCs w:val="24"/>
        </w:rPr>
        <w:t xml:space="preserve">на сумму 1 714 059 </w:t>
      </w:r>
      <w:r w:rsidR="008337F9">
        <w:rPr>
          <w:rFonts w:ascii="Arial" w:hAnsi="Arial" w:cs="Arial"/>
          <w:sz w:val="24"/>
          <w:szCs w:val="24"/>
        </w:rPr>
        <w:t xml:space="preserve">тыс. рублей, </w:t>
      </w:r>
      <w:r w:rsidR="008337F9" w:rsidRPr="00095ED3">
        <w:rPr>
          <w:rFonts w:ascii="Arial" w:hAnsi="Arial" w:cs="Arial"/>
          <w:sz w:val="24"/>
          <w:szCs w:val="24"/>
        </w:rPr>
        <w:t>на сумму 654 968 тыс. рублей в 2014 году, на сумму 243 921 тыс. рублей в 2015 году</w:t>
      </w:r>
      <w:r w:rsidR="008337F9">
        <w:rPr>
          <w:rFonts w:ascii="Arial" w:hAnsi="Arial" w:cs="Arial"/>
          <w:sz w:val="24"/>
          <w:szCs w:val="24"/>
        </w:rPr>
        <w:t>, в том числе за счет:</w:t>
      </w:r>
    </w:p>
    <w:p w:rsidR="008337F9" w:rsidRDefault="008337F9" w:rsidP="008337F9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95ED3">
        <w:rPr>
          <w:rFonts w:ascii="Arial" w:hAnsi="Arial" w:cs="Arial"/>
          <w:sz w:val="24"/>
          <w:szCs w:val="24"/>
        </w:rPr>
        <w:t>средств, выделяемых государственной корпорацией «Фонд содействия реформированию жилищно-коммунального хозяйства</w:t>
      </w:r>
      <w:r>
        <w:rPr>
          <w:rFonts w:ascii="Arial" w:hAnsi="Arial" w:cs="Arial"/>
          <w:sz w:val="24"/>
          <w:szCs w:val="24"/>
        </w:rPr>
        <w:t xml:space="preserve">», в том числе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8337F9" w:rsidRPr="0056292F" w:rsidRDefault="008337F9" w:rsidP="008337F9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292F">
        <w:rPr>
          <w:rFonts w:ascii="Arial" w:hAnsi="Arial" w:cs="Arial"/>
          <w:sz w:val="24"/>
          <w:szCs w:val="24"/>
        </w:rPr>
        <w:t>проведение капитального ремонта многоквартирных домов – 68 338 тыс. рублей в 2013 году, 68 338 тыс. рублей в 2014 году, 39 050 тыс. рублей в 2015 году,</w:t>
      </w:r>
    </w:p>
    <w:p w:rsidR="008337F9" w:rsidRPr="0056292F" w:rsidRDefault="008337F9" w:rsidP="008337F9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292F">
        <w:rPr>
          <w:rFonts w:ascii="Arial" w:hAnsi="Arial" w:cs="Arial"/>
          <w:sz w:val="24"/>
          <w:szCs w:val="24"/>
        </w:rPr>
        <w:t xml:space="preserve">переселение граждан из аварийного жилищного фонда – 587 851 тыс. рублей в 2013 году, 586 630 тыс. рублей в 2014 году, 204 871 тыс. рублей в 2015 году. </w:t>
      </w:r>
    </w:p>
    <w:p w:rsidR="008337F9" w:rsidRPr="008337F9" w:rsidRDefault="008337F9" w:rsidP="008337F9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337F9">
        <w:rPr>
          <w:rFonts w:ascii="Arial" w:hAnsi="Arial" w:cs="Arial"/>
          <w:sz w:val="24"/>
          <w:szCs w:val="24"/>
        </w:rPr>
        <w:t>изменения остатков средств областного бюджета на</w:t>
      </w:r>
      <w:r w:rsidR="00EC78B2" w:rsidRPr="008337F9">
        <w:rPr>
          <w:rFonts w:ascii="Arial" w:hAnsi="Arial" w:cs="Arial"/>
          <w:sz w:val="24"/>
          <w:szCs w:val="24"/>
        </w:rPr>
        <w:t xml:space="preserve"> сумму</w:t>
      </w:r>
      <w:r w:rsidR="000934D7" w:rsidRPr="008337F9">
        <w:rPr>
          <w:rFonts w:ascii="Arial" w:hAnsi="Arial" w:cs="Arial"/>
          <w:sz w:val="24"/>
          <w:szCs w:val="24"/>
        </w:rPr>
        <w:t xml:space="preserve"> 1 057 870 тыс. рублей</w:t>
      </w:r>
      <w:r w:rsidRPr="008337F9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, в том числе </w:t>
      </w:r>
      <w:proofErr w:type="gramStart"/>
      <w:r w:rsidRPr="008337F9">
        <w:rPr>
          <w:rFonts w:ascii="Arial" w:hAnsi="Arial" w:cs="Arial"/>
          <w:sz w:val="24"/>
          <w:szCs w:val="24"/>
        </w:rPr>
        <w:t>на</w:t>
      </w:r>
      <w:proofErr w:type="gramEnd"/>
      <w:r w:rsidRPr="008337F9">
        <w:rPr>
          <w:rFonts w:ascii="Arial" w:hAnsi="Arial" w:cs="Arial"/>
          <w:sz w:val="24"/>
          <w:szCs w:val="24"/>
        </w:rPr>
        <w:t>:</w:t>
      </w:r>
    </w:p>
    <w:p w:rsidR="001C5BA8" w:rsidRDefault="0056292F" w:rsidP="001C5BA8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6856">
        <w:rPr>
          <w:rFonts w:ascii="Arial" w:hAnsi="Arial" w:cs="Arial"/>
          <w:sz w:val="24"/>
          <w:szCs w:val="24"/>
        </w:rPr>
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</w:r>
      <w:r w:rsidR="00606856" w:rsidRPr="00606856">
        <w:rPr>
          <w:rFonts w:ascii="Arial" w:hAnsi="Arial" w:cs="Arial"/>
          <w:sz w:val="24"/>
          <w:szCs w:val="24"/>
        </w:rPr>
        <w:t xml:space="preserve"> в сумме 106 820 тыс. рублей</w:t>
      </w:r>
      <w:r w:rsidR="001C5BA8">
        <w:rPr>
          <w:rFonts w:ascii="Arial" w:hAnsi="Arial" w:cs="Arial"/>
          <w:sz w:val="24"/>
          <w:szCs w:val="24"/>
        </w:rPr>
        <w:t>;</w:t>
      </w:r>
    </w:p>
    <w:p w:rsidR="0056292F" w:rsidRDefault="004649C7" w:rsidP="001C5BA8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06856">
        <w:rPr>
          <w:rFonts w:ascii="Arial" w:hAnsi="Arial" w:cs="Arial"/>
          <w:sz w:val="24"/>
          <w:szCs w:val="24"/>
        </w:rPr>
        <w:t xml:space="preserve">переселение граждан из аварийного жилищного фонда </w:t>
      </w:r>
      <w:r w:rsidR="001C5BA8">
        <w:rPr>
          <w:rFonts w:ascii="Arial" w:hAnsi="Arial" w:cs="Arial"/>
          <w:sz w:val="24"/>
          <w:szCs w:val="24"/>
        </w:rPr>
        <w:t>в сумме 783 134 тыс. рублей;</w:t>
      </w:r>
    </w:p>
    <w:p w:rsidR="003F666F" w:rsidRDefault="003F666F" w:rsidP="001C5BA8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многофункционального центра</w:t>
      </w:r>
      <w:r w:rsidR="004B74AE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 в сумме 167 916 тыс. рублей.</w:t>
      </w:r>
    </w:p>
    <w:p w:rsidR="001C5BA8" w:rsidRDefault="003F666F" w:rsidP="003F666F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Потребность в увеличении данных расходов обусловлена необходимостью получения средств на софинансирование из федерального бюджета.</w:t>
      </w:r>
    </w:p>
    <w:p w:rsidR="008337F9" w:rsidRPr="008337F9" w:rsidRDefault="008337F9" w:rsidP="008337F9">
      <w:pPr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337F9">
        <w:rPr>
          <w:rFonts w:ascii="Arial" w:hAnsi="Arial" w:cs="Arial"/>
          <w:sz w:val="24"/>
          <w:szCs w:val="24"/>
        </w:rPr>
        <w:lastRenderedPageBreak/>
        <w:t xml:space="preserve">В связи с чем, предлагается внести соответствующие изменения в </w:t>
      </w:r>
      <w:r>
        <w:rPr>
          <w:rFonts w:ascii="Arial" w:hAnsi="Arial" w:cs="Arial"/>
          <w:sz w:val="24"/>
          <w:szCs w:val="24"/>
        </w:rPr>
        <w:t xml:space="preserve">текст Закона и </w:t>
      </w:r>
      <w:r w:rsidRPr="008337F9">
        <w:rPr>
          <w:rFonts w:ascii="Arial" w:hAnsi="Arial" w:cs="Arial"/>
          <w:sz w:val="24"/>
          <w:szCs w:val="24"/>
        </w:rPr>
        <w:t>приложения 1, 2, 13, 14, 15, 16, 17</w:t>
      </w:r>
      <w:r>
        <w:rPr>
          <w:rFonts w:ascii="Arial" w:hAnsi="Arial" w:cs="Arial"/>
          <w:sz w:val="24"/>
          <w:szCs w:val="24"/>
        </w:rPr>
        <w:t>,</w:t>
      </w:r>
      <w:r w:rsidRPr="008337F9">
        <w:rPr>
          <w:rFonts w:ascii="Arial" w:hAnsi="Arial" w:cs="Arial"/>
          <w:sz w:val="24"/>
          <w:szCs w:val="24"/>
        </w:rPr>
        <w:t xml:space="preserve"> 18 к Закону.</w:t>
      </w:r>
    </w:p>
    <w:p w:rsidR="00262A80" w:rsidRDefault="00262A80" w:rsidP="00262A80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C1854">
        <w:rPr>
          <w:rFonts w:ascii="Arial" w:hAnsi="Arial" w:cs="Arial"/>
          <w:sz w:val="24"/>
          <w:szCs w:val="24"/>
        </w:rPr>
        <w:t>в источник</w:t>
      </w:r>
      <w:r>
        <w:rPr>
          <w:rFonts w:ascii="Arial" w:hAnsi="Arial" w:cs="Arial"/>
          <w:sz w:val="24"/>
          <w:szCs w:val="24"/>
        </w:rPr>
        <w:t>ах</w:t>
      </w:r>
      <w:r w:rsidRPr="005C1854">
        <w:rPr>
          <w:rFonts w:ascii="Arial" w:hAnsi="Arial" w:cs="Arial"/>
          <w:sz w:val="24"/>
          <w:szCs w:val="24"/>
        </w:rPr>
        <w:t xml:space="preserve"> финансирования дефицита областного бюджета на 2013 год</w:t>
      </w:r>
      <w:r>
        <w:rPr>
          <w:rFonts w:ascii="Arial" w:hAnsi="Arial" w:cs="Arial"/>
          <w:sz w:val="24"/>
          <w:szCs w:val="24"/>
        </w:rPr>
        <w:t>:</w:t>
      </w:r>
    </w:p>
    <w:p w:rsidR="00262A80" w:rsidRPr="005C1854" w:rsidRDefault="00262A80" w:rsidP="00262A80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5C1854">
        <w:rPr>
          <w:rFonts w:ascii="Arial" w:hAnsi="Arial" w:cs="Arial"/>
          <w:sz w:val="24"/>
          <w:szCs w:val="24"/>
        </w:rPr>
        <w:t xml:space="preserve">сключить бюджетные ассигнования на возможное исполнение государственных гарантий Тюменской области в объеме 230 000 тыс. рублей в связи с исполнением обязательств, обеспеченных государственными гарантиями Тюменской области, принципалом.   </w:t>
      </w:r>
    </w:p>
    <w:p w:rsidR="00262A80" w:rsidRPr="005C1854" w:rsidRDefault="00262A80" w:rsidP="00262A80">
      <w:pPr>
        <w:pStyle w:val="a3"/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C1854">
        <w:rPr>
          <w:rFonts w:ascii="Arial" w:hAnsi="Arial" w:cs="Arial"/>
          <w:sz w:val="24"/>
          <w:szCs w:val="24"/>
        </w:rPr>
        <w:t xml:space="preserve">Соответствующие изменения предлагается внести в Программу государственных гарантий Тюменской области на 2013 год и Перечень главных </w:t>
      </w:r>
      <w:proofErr w:type="gramStart"/>
      <w:r w:rsidRPr="005C1854">
        <w:rPr>
          <w:rFonts w:ascii="Arial" w:hAnsi="Arial" w:cs="Arial"/>
          <w:sz w:val="24"/>
          <w:szCs w:val="24"/>
        </w:rPr>
        <w:t>администраторов источников финансирования дефицита областного бюджета</w:t>
      </w:r>
      <w:proofErr w:type="gramEnd"/>
      <w:r w:rsidRPr="005C1854">
        <w:rPr>
          <w:rFonts w:ascii="Arial" w:hAnsi="Arial" w:cs="Arial"/>
          <w:sz w:val="24"/>
          <w:szCs w:val="24"/>
        </w:rPr>
        <w:t xml:space="preserve"> на 2013 год.</w:t>
      </w:r>
    </w:p>
    <w:p w:rsidR="00262A80" w:rsidRPr="005C1854" w:rsidRDefault="00262A80" w:rsidP="00262A80">
      <w:pPr>
        <w:pStyle w:val="a3"/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5C1854">
        <w:rPr>
          <w:rFonts w:ascii="Arial" w:hAnsi="Arial" w:cs="Arial"/>
          <w:sz w:val="24"/>
          <w:szCs w:val="24"/>
        </w:rPr>
        <w:t xml:space="preserve"> программе государственных гарантий Тюменской области на 2013 год по направлению «Государственная поддержка инвестиционной деятельности» предлагается предусмотреть право регрессного требования</w:t>
      </w:r>
      <w:r w:rsidR="00AC2401">
        <w:rPr>
          <w:rFonts w:ascii="Arial" w:hAnsi="Arial" w:cs="Arial"/>
          <w:sz w:val="24"/>
          <w:szCs w:val="24"/>
        </w:rPr>
        <w:t xml:space="preserve"> и распределить объем предоставляемых в 2013 году гарантий равными долями по всем направлениям гарантирования</w:t>
      </w:r>
      <w:r w:rsidRPr="005C1854">
        <w:rPr>
          <w:rFonts w:ascii="Arial" w:hAnsi="Arial" w:cs="Arial"/>
          <w:sz w:val="24"/>
          <w:szCs w:val="24"/>
        </w:rPr>
        <w:t xml:space="preserve">. </w:t>
      </w:r>
    </w:p>
    <w:p w:rsidR="00262A80" w:rsidRDefault="00262A80" w:rsidP="00262A80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Кроме того, в тексте Закона предлагается:</w:t>
      </w:r>
    </w:p>
    <w:p w:rsidR="00D50CD1" w:rsidRPr="007531CE" w:rsidRDefault="00CA446C" w:rsidP="00262A80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531CE">
        <w:rPr>
          <w:rFonts w:ascii="Arial" w:hAnsi="Arial" w:cs="Arial"/>
          <w:sz w:val="24"/>
          <w:szCs w:val="24"/>
        </w:rPr>
        <w:t>дополнить статью 8 «Взносы в уставный капитал» пунктом 5 о направлении бюджетных ассигнований на формирование уставного капитала открытого акционерного общества «Корпорация развития» в 2013 году в целях обеспечения жизнедеятельности населения и поддержки субъектов малого и среднего предпринимательства в районах Крайнего Севера и приравненных к ним местностях путем реализации инвестиционного проекта по созданию объектов транспортной, энергетической инфраструктуры, обеспечивающей развитие Урала и</w:t>
      </w:r>
      <w:proofErr w:type="gramEnd"/>
      <w:r w:rsidRPr="007531CE">
        <w:rPr>
          <w:rFonts w:ascii="Arial" w:hAnsi="Arial" w:cs="Arial"/>
          <w:sz w:val="24"/>
          <w:szCs w:val="24"/>
        </w:rPr>
        <w:t xml:space="preserve"> Западной Сибири</w:t>
      </w:r>
      <w:r w:rsidR="009D295D" w:rsidRPr="007531CE">
        <w:rPr>
          <w:rFonts w:ascii="Arial" w:hAnsi="Arial" w:cs="Arial"/>
          <w:sz w:val="24"/>
          <w:szCs w:val="24"/>
        </w:rPr>
        <w:t>.</w:t>
      </w:r>
      <w:r w:rsidR="00D50CD1" w:rsidRPr="007531CE">
        <w:rPr>
          <w:rFonts w:ascii="Arial" w:hAnsi="Arial" w:cs="Arial"/>
          <w:sz w:val="24"/>
          <w:szCs w:val="24"/>
        </w:rPr>
        <w:t xml:space="preserve"> </w:t>
      </w:r>
    </w:p>
    <w:p w:rsidR="00AC3BA2" w:rsidRDefault="00412797" w:rsidP="00CA446C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</w:t>
      </w:r>
      <w:r w:rsidR="00AC3BA2">
        <w:rPr>
          <w:rFonts w:ascii="Arial" w:hAnsi="Arial" w:cs="Arial"/>
          <w:sz w:val="24"/>
          <w:szCs w:val="24"/>
        </w:rPr>
        <w:t xml:space="preserve">редства планируется направить </w:t>
      </w:r>
      <w:r>
        <w:rPr>
          <w:rFonts w:ascii="Arial" w:hAnsi="Arial" w:cs="Arial"/>
          <w:sz w:val="24"/>
          <w:szCs w:val="24"/>
        </w:rPr>
        <w:t xml:space="preserve">за счет остатка средств на начало года  программы «Сотрудничество» </w:t>
      </w:r>
      <w:r w:rsidR="00AC3BA2">
        <w:rPr>
          <w:rFonts w:ascii="Arial" w:hAnsi="Arial" w:cs="Arial"/>
          <w:sz w:val="24"/>
          <w:szCs w:val="24"/>
        </w:rPr>
        <w:t>на выполнение обязательств Ханты-Мансийского автономного округа – Югры по выкупу акций ОАО «Корпорация развития» в целях финансирования создания инфраструктуры, необходимой для функционирования трубопроводных систем в рамках Соглашения о взаимодействии полномочного представителя Президента Российской Федерации в Уральском федеральном округе, администрации Ямало-Ненецкого автономного округа, правительства Ханты-Мансийского автономного округа – Югры, правительства Тюменской</w:t>
      </w:r>
      <w:proofErr w:type="gramEnd"/>
      <w:r w:rsidR="00AC3BA2">
        <w:rPr>
          <w:rFonts w:ascii="Arial" w:hAnsi="Arial" w:cs="Arial"/>
          <w:sz w:val="24"/>
          <w:szCs w:val="24"/>
        </w:rPr>
        <w:t xml:space="preserve"> </w:t>
      </w:r>
      <w:r w:rsidR="00AC3BA2">
        <w:rPr>
          <w:rFonts w:ascii="Arial" w:hAnsi="Arial" w:cs="Arial"/>
          <w:sz w:val="24"/>
          <w:szCs w:val="24"/>
        </w:rPr>
        <w:lastRenderedPageBreak/>
        <w:t>области и ОАО «АК «</w:t>
      </w:r>
      <w:proofErr w:type="spellStart"/>
      <w:r w:rsidR="00AC3BA2">
        <w:rPr>
          <w:rFonts w:ascii="Arial" w:hAnsi="Arial" w:cs="Arial"/>
          <w:sz w:val="24"/>
          <w:szCs w:val="24"/>
        </w:rPr>
        <w:t>Транснефть</w:t>
      </w:r>
      <w:proofErr w:type="spellEnd"/>
      <w:r w:rsidR="00AC3BA2">
        <w:rPr>
          <w:rFonts w:ascii="Arial" w:hAnsi="Arial" w:cs="Arial"/>
          <w:sz w:val="24"/>
          <w:szCs w:val="24"/>
        </w:rPr>
        <w:t>», ОАО «Корпорация Урал Промышленный – Урал Полярный» от 12.03.2010 г.</w:t>
      </w:r>
    </w:p>
    <w:p w:rsidR="00262A80" w:rsidRPr="005758B7" w:rsidRDefault="00262A80" w:rsidP="00262A80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часть 4 с</w:t>
      </w:r>
      <w:r w:rsidRPr="005758B7">
        <w:rPr>
          <w:rFonts w:ascii="Arial" w:hAnsi="Arial" w:cs="Arial"/>
          <w:sz w:val="24"/>
          <w:szCs w:val="24"/>
        </w:rPr>
        <w:t>тать</w:t>
      </w:r>
      <w:r>
        <w:rPr>
          <w:rFonts w:ascii="Arial" w:hAnsi="Arial" w:cs="Arial"/>
          <w:sz w:val="24"/>
          <w:szCs w:val="24"/>
        </w:rPr>
        <w:t>и</w:t>
      </w:r>
      <w:r w:rsidRPr="005758B7">
        <w:rPr>
          <w:rFonts w:ascii="Arial" w:hAnsi="Arial" w:cs="Arial"/>
          <w:sz w:val="24"/>
          <w:szCs w:val="24"/>
        </w:rPr>
        <w:t xml:space="preserve"> 10 дополнить </w:t>
      </w:r>
      <w:r w:rsidR="00F83A3E">
        <w:rPr>
          <w:rFonts w:ascii="Arial" w:hAnsi="Arial" w:cs="Arial"/>
          <w:sz w:val="24"/>
          <w:szCs w:val="24"/>
        </w:rPr>
        <w:t>пунктом, устанавливающим право</w:t>
      </w:r>
      <w:r w:rsidRPr="005758B7">
        <w:rPr>
          <w:rFonts w:ascii="Arial" w:hAnsi="Arial" w:cs="Arial"/>
          <w:sz w:val="24"/>
          <w:szCs w:val="24"/>
        </w:rPr>
        <w:t xml:space="preserve"> Правительства Тюменской области принимать решения о заключении мировых соглашений, а также определять основания и порядок списания задолженности по денежным обязательствам перед областным бюджетом. </w:t>
      </w:r>
    </w:p>
    <w:p w:rsidR="00262A80" w:rsidRPr="005758B7" w:rsidRDefault="00262A80" w:rsidP="00262A80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758B7">
        <w:rPr>
          <w:rFonts w:ascii="Arial" w:hAnsi="Arial" w:cs="Arial"/>
          <w:sz w:val="24"/>
          <w:szCs w:val="24"/>
        </w:rPr>
        <w:t xml:space="preserve">В соответствии со статьей 93.2 «Бюджетные кредиты» Бюджетного кодекса Российской Федерации пунктом 6 настоящей статьи установлено право финансового органа о принятии решений по заключению мировых соглашений, устанавливающих условия урегулирования задолженности </w:t>
      </w:r>
      <w:bookmarkStart w:id="0" w:name="_GoBack"/>
      <w:bookmarkEnd w:id="0"/>
      <w:r w:rsidRPr="005758B7">
        <w:rPr>
          <w:rFonts w:ascii="Arial" w:hAnsi="Arial" w:cs="Arial"/>
          <w:sz w:val="24"/>
          <w:szCs w:val="24"/>
        </w:rPr>
        <w:t xml:space="preserve">по бюджетным кредитам.  </w:t>
      </w:r>
    </w:p>
    <w:p w:rsidR="00262A80" w:rsidRPr="005758B7" w:rsidRDefault="00262A80" w:rsidP="00262A80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758B7">
        <w:rPr>
          <w:rFonts w:ascii="Arial" w:hAnsi="Arial" w:cs="Arial"/>
          <w:sz w:val="24"/>
          <w:szCs w:val="24"/>
        </w:rPr>
        <w:t>По иным денежным обязательствам перед областным бюджетом (за исключением обязательств по бюджетным кредитам) решение о заключении мировых соглашений, устанавливающих условия урегулирования задолженности способами, предусмотренными законодательством Российской Федерации, предлагается предоставить Правительству Тюменской области.</w:t>
      </w:r>
    </w:p>
    <w:p w:rsidR="00262A80" w:rsidRPr="005758B7" w:rsidRDefault="00262A80" w:rsidP="00262A80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758B7">
        <w:rPr>
          <w:rFonts w:ascii="Arial" w:hAnsi="Arial" w:cs="Arial"/>
          <w:sz w:val="24"/>
          <w:szCs w:val="24"/>
        </w:rPr>
        <w:t>Согласно статьям 138,139 Арбитражного процессуального кодекса Российской Федерации стороны могут урегулировать спор, заключив мировое соглашение, которое содержит согласованные сторонами сведения об условиях, о размере и о сроках исполнения обязательств одной стороной перед другой.</w:t>
      </w:r>
    </w:p>
    <w:p w:rsidR="00262A80" w:rsidRPr="005758B7" w:rsidRDefault="00262A80" w:rsidP="00262A80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758B7">
        <w:rPr>
          <w:rFonts w:ascii="Arial" w:hAnsi="Arial" w:cs="Arial"/>
          <w:sz w:val="24"/>
          <w:szCs w:val="24"/>
        </w:rPr>
        <w:t xml:space="preserve">Пунктом 2 части 4 настоящей статьи установлено право Правительства Тюменской области по принятию  решений о списании задолженности по бюджетным кредитам в порядке, установленном Правительством Тюменской области. </w:t>
      </w:r>
    </w:p>
    <w:p w:rsidR="00262A80" w:rsidRPr="005758B7" w:rsidRDefault="00262A80" w:rsidP="00262A80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758B7">
        <w:rPr>
          <w:rFonts w:ascii="Arial" w:hAnsi="Arial" w:cs="Arial"/>
          <w:sz w:val="24"/>
          <w:szCs w:val="24"/>
        </w:rPr>
        <w:t xml:space="preserve">В целях списания иной нереальной к взысканию задолженности перед областным бюджетом (за исключением задолженности по бюджетным кредитам) предлагается настоящее дополнение. </w:t>
      </w:r>
    </w:p>
    <w:p w:rsidR="00262A80" w:rsidRDefault="00262A80" w:rsidP="00262A80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758B7">
        <w:rPr>
          <w:rFonts w:ascii="Arial" w:hAnsi="Arial" w:cs="Arial"/>
          <w:sz w:val="24"/>
          <w:szCs w:val="24"/>
        </w:rPr>
        <w:t>Порядком  списания задолженности планируется установить основания для списания нереальной к взысканию задолженности, перечень подтверждающих документов, порядок рассмотрения документов и порядок списания.</w:t>
      </w:r>
    </w:p>
    <w:p w:rsidR="00380D52" w:rsidRDefault="00380D52" w:rsidP="00262A80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83631">
        <w:rPr>
          <w:rFonts w:ascii="Arial" w:hAnsi="Arial" w:cs="Arial"/>
          <w:sz w:val="24"/>
          <w:szCs w:val="24"/>
        </w:rPr>
        <w:t xml:space="preserve">исключить </w:t>
      </w:r>
      <w:r w:rsidR="00250715" w:rsidRPr="00E83631">
        <w:rPr>
          <w:rFonts w:ascii="Arial" w:hAnsi="Arial" w:cs="Arial"/>
          <w:sz w:val="24"/>
          <w:szCs w:val="24"/>
        </w:rPr>
        <w:t>слова</w:t>
      </w:r>
      <w:r w:rsidRPr="00E83631">
        <w:rPr>
          <w:rFonts w:ascii="Arial" w:hAnsi="Arial" w:cs="Arial"/>
          <w:sz w:val="24"/>
          <w:szCs w:val="24"/>
        </w:rPr>
        <w:t xml:space="preserve"> «региональный фонд софинансирования расходов» и «региональный фонд компенсации»</w:t>
      </w:r>
      <w:r w:rsidR="00E83631">
        <w:rPr>
          <w:rFonts w:ascii="Arial" w:hAnsi="Arial" w:cs="Arial"/>
          <w:sz w:val="24"/>
          <w:szCs w:val="24"/>
        </w:rPr>
        <w:t xml:space="preserve">. Данные изменения предлагаются </w:t>
      </w:r>
      <w:r w:rsidRPr="00E83631">
        <w:rPr>
          <w:rFonts w:ascii="Arial" w:hAnsi="Arial" w:cs="Arial"/>
          <w:sz w:val="24"/>
          <w:szCs w:val="24"/>
        </w:rPr>
        <w:t xml:space="preserve">в связи с </w:t>
      </w:r>
      <w:r w:rsidR="007A7A1D" w:rsidRPr="00E83631">
        <w:rPr>
          <w:rFonts w:ascii="Arial" w:hAnsi="Arial" w:cs="Arial"/>
          <w:sz w:val="24"/>
          <w:szCs w:val="24"/>
        </w:rPr>
        <w:t xml:space="preserve">приведением норм законодательства в соответствие с </w:t>
      </w:r>
      <w:r w:rsidR="00E83631" w:rsidRPr="00E83631">
        <w:rPr>
          <w:rFonts w:ascii="Arial" w:hAnsi="Arial" w:cs="Arial"/>
          <w:sz w:val="24"/>
          <w:szCs w:val="24"/>
        </w:rPr>
        <w:t>Бюджетным кодексом Российской Федерации (</w:t>
      </w:r>
      <w:r w:rsidRPr="00E83631">
        <w:rPr>
          <w:rFonts w:ascii="Arial" w:hAnsi="Arial" w:cs="Arial"/>
          <w:sz w:val="24"/>
          <w:szCs w:val="24"/>
        </w:rPr>
        <w:t xml:space="preserve">принятием Федерального закона от 07.05.2013 № 104-ФЗ «О внесении изменений в Бюджетный кодекс Российской Федерации и отдельные </w:t>
      </w:r>
      <w:r w:rsidRPr="00E83631">
        <w:rPr>
          <w:rFonts w:ascii="Arial" w:hAnsi="Arial" w:cs="Arial"/>
          <w:sz w:val="24"/>
          <w:szCs w:val="24"/>
        </w:rPr>
        <w:lastRenderedPageBreak/>
        <w:t>законодательные акты Российской Федерации в связи с совершенствованием бюджетного процесса»</w:t>
      </w:r>
      <w:r w:rsidR="00E83631" w:rsidRPr="00E83631">
        <w:rPr>
          <w:rFonts w:ascii="Arial" w:hAnsi="Arial" w:cs="Arial"/>
          <w:sz w:val="24"/>
          <w:szCs w:val="24"/>
        </w:rPr>
        <w:t>)</w:t>
      </w:r>
      <w:r w:rsidRPr="00E83631">
        <w:rPr>
          <w:rFonts w:ascii="Arial" w:hAnsi="Arial" w:cs="Arial"/>
          <w:sz w:val="24"/>
          <w:szCs w:val="24"/>
        </w:rPr>
        <w:t xml:space="preserve">. </w:t>
      </w: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СПРАВКА</w:t>
      </w:r>
    </w:p>
    <w:p w:rsidR="00DE7783" w:rsidRDefault="00DE7783" w:rsidP="00DE778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состоянии законодательства</w:t>
      </w:r>
    </w:p>
    <w:p w:rsidR="00DE7783" w:rsidRDefault="00DE7783" w:rsidP="00DE778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данной сфере правового регулирования</w:t>
      </w:r>
    </w:p>
    <w:p w:rsidR="00DE7783" w:rsidRDefault="00DE7783" w:rsidP="00DE7783">
      <w:pPr>
        <w:spacing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DE7783" w:rsidRDefault="00DE7783" w:rsidP="00DE7783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Конституция Российской Федерации.</w:t>
      </w:r>
    </w:p>
    <w:p w:rsidR="00DE7783" w:rsidRDefault="00DE7783" w:rsidP="00DE7783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Бюджетный кодекс Российской Федерации.</w:t>
      </w:r>
    </w:p>
    <w:p w:rsidR="00DE7783" w:rsidRDefault="00DE7783" w:rsidP="00DE7783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Федеральный закон «Об общих принципах организации законодательных (представительных) и исполнительных  органов государственной власти субъектов Российской Федерации».</w:t>
      </w:r>
    </w:p>
    <w:p w:rsidR="00DE7783" w:rsidRDefault="00DE7783" w:rsidP="00DE7783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Устав Тюменской области.</w:t>
      </w:r>
    </w:p>
    <w:p w:rsidR="00DE7783" w:rsidRDefault="00DE7783" w:rsidP="00DE7783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 Тюменской области «О бюджетном процессе в Тюменской области».</w:t>
      </w:r>
    </w:p>
    <w:p w:rsidR="00DE7783" w:rsidRDefault="00DE7783" w:rsidP="00DE7783">
      <w:pPr>
        <w:spacing w:line="36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spacing w:line="36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>Перечень законов,</w:t>
      </w:r>
    </w:p>
    <w:p w:rsidR="00DE7783" w:rsidRDefault="00DE7783" w:rsidP="00DE7783">
      <w:pPr>
        <w:pStyle w:val="ConsTitle"/>
        <w:widowControl/>
        <w:spacing w:line="360" w:lineRule="auto"/>
        <w:ind w:right="0"/>
        <w:jc w:val="center"/>
        <w:rPr>
          <w:bCs w:val="0"/>
          <w:sz w:val="24"/>
          <w:szCs w:val="24"/>
        </w:rPr>
      </w:pPr>
      <w:r w:rsidRPr="00046668">
        <w:rPr>
          <w:bCs w:val="0"/>
          <w:sz w:val="24"/>
          <w:szCs w:val="24"/>
        </w:rPr>
        <w:t xml:space="preserve">подлежащих признанию </w:t>
      </w:r>
      <w:proofErr w:type="gramStart"/>
      <w:r w:rsidRPr="00046668">
        <w:rPr>
          <w:bCs w:val="0"/>
          <w:sz w:val="24"/>
          <w:szCs w:val="24"/>
        </w:rPr>
        <w:t>утратившими</w:t>
      </w:r>
      <w:proofErr w:type="gramEnd"/>
      <w:r w:rsidRPr="00046668">
        <w:rPr>
          <w:bCs w:val="0"/>
          <w:sz w:val="24"/>
          <w:szCs w:val="24"/>
        </w:rPr>
        <w:t xml:space="preserve"> силу, </w:t>
      </w:r>
    </w:p>
    <w:p w:rsidR="00DE7783" w:rsidRPr="00046668" w:rsidRDefault="00DE7783" w:rsidP="00DE7783">
      <w:pPr>
        <w:pStyle w:val="ConsTitle"/>
        <w:widowControl/>
        <w:spacing w:line="360" w:lineRule="auto"/>
        <w:ind w:right="0"/>
        <w:jc w:val="center"/>
        <w:rPr>
          <w:bCs w:val="0"/>
          <w:sz w:val="24"/>
          <w:szCs w:val="24"/>
        </w:rPr>
      </w:pPr>
      <w:r w:rsidRPr="00046668">
        <w:rPr>
          <w:bCs w:val="0"/>
          <w:sz w:val="24"/>
          <w:szCs w:val="24"/>
        </w:rPr>
        <w:t xml:space="preserve">приостановлению, </w:t>
      </w:r>
      <w:r>
        <w:rPr>
          <w:bCs w:val="0"/>
          <w:sz w:val="24"/>
          <w:szCs w:val="24"/>
        </w:rPr>
        <w:t>и</w:t>
      </w:r>
      <w:r w:rsidRPr="00046668">
        <w:rPr>
          <w:bCs w:val="0"/>
          <w:sz w:val="24"/>
          <w:szCs w:val="24"/>
        </w:rPr>
        <w:t>зменению, дополнению в связи с принятием</w:t>
      </w:r>
    </w:p>
    <w:p w:rsidR="00DE7783" w:rsidRPr="00046668" w:rsidRDefault="00DE7783" w:rsidP="00DE7783">
      <w:pPr>
        <w:pStyle w:val="ConsTitle"/>
        <w:widowControl/>
        <w:spacing w:line="360" w:lineRule="auto"/>
        <w:ind w:right="0"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проекта з</w:t>
      </w:r>
      <w:r w:rsidRPr="00046668">
        <w:rPr>
          <w:sz w:val="24"/>
          <w:szCs w:val="24"/>
        </w:rPr>
        <w:t>акона Тюменской области «О внесении изменений в Закон Тюменской области «Об областном бюджете на 20</w:t>
      </w:r>
      <w:r>
        <w:rPr>
          <w:sz w:val="24"/>
          <w:szCs w:val="24"/>
        </w:rPr>
        <w:t>13</w:t>
      </w:r>
      <w:r w:rsidRPr="00046668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14</w:t>
      </w:r>
      <w:r w:rsidRPr="00046668">
        <w:rPr>
          <w:sz w:val="24"/>
          <w:szCs w:val="24"/>
        </w:rPr>
        <w:t xml:space="preserve"> и 201</w:t>
      </w:r>
      <w:r>
        <w:rPr>
          <w:sz w:val="24"/>
          <w:szCs w:val="24"/>
        </w:rPr>
        <w:t>5</w:t>
      </w:r>
      <w:r w:rsidRPr="00046668">
        <w:rPr>
          <w:sz w:val="24"/>
          <w:szCs w:val="24"/>
        </w:rPr>
        <w:t xml:space="preserve"> годов»</w:t>
      </w:r>
    </w:p>
    <w:p w:rsidR="00DE7783" w:rsidRPr="00EA5CD7" w:rsidRDefault="00DE7783" w:rsidP="00DE7783">
      <w:pPr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DE7783" w:rsidRPr="00EA5CD7" w:rsidRDefault="00DE7783" w:rsidP="00DE7783">
      <w:pPr>
        <w:pStyle w:val="Con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проекта з</w:t>
      </w:r>
      <w:r w:rsidRPr="00EA5CD7">
        <w:rPr>
          <w:rFonts w:ascii="Arial" w:hAnsi="Arial" w:cs="Arial"/>
          <w:sz w:val="24"/>
          <w:szCs w:val="24"/>
        </w:rPr>
        <w:t>акона Тюменской области «О внесении изменений в Закон Тюменской области «Об областном бюджете на 20</w:t>
      </w:r>
      <w:r>
        <w:rPr>
          <w:rFonts w:ascii="Arial" w:hAnsi="Arial" w:cs="Arial"/>
          <w:sz w:val="24"/>
          <w:szCs w:val="24"/>
        </w:rPr>
        <w:t>13</w:t>
      </w:r>
      <w:r w:rsidRPr="00EA5CD7">
        <w:rPr>
          <w:rFonts w:ascii="Arial" w:hAnsi="Arial" w:cs="Arial"/>
          <w:sz w:val="24"/>
          <w:szCs w:val="24"/>
        </w:rPr>
        <w:t xml:space="preserve"> год и плановый период 20</w:t>
      </w:r>
      <w:r>
        <w:rPr>
          <w:rFonts w:ascii="Arial" w:hAnsi="Arial" w:cs="Arial"/>
          <w:sz w:val="24"/>
          <w:szCs w:val="24"/>
        </w:rPr>
        <w:t>14</w:t>
      </w:r>
      <w:r w:rsidRPr="00EA5CD7">
        <w:rPr>
          <w:rFonts w:ascii="Arial" w:hAnsi="Arial" w:cs="Arial"/>
          <w:sz w:val="24"/>
          <w:szCs w:val="24"/>
        </w:rPr>
        <w:t xml:space="preserve"> и 201</w:t>
      </w:r>
      <w:r>
        <w:rPr>
          <w:rFonts w:ascii="Arial" w:hAnsi="Arial" w:cs="Arial"/>
          <w:sz w:val="24"/>
          <w:szCs w:val="24"/>
        </w:rPr>
        <w:t>5</w:t>
      </w:r>
      <w:r w:rsidRPr="00EA5CD7">
        <w:rPr>
          <w:rFonts w:ascii="Arial" w:hAnsi="Arial" w:cs="Arial"/>
          <w:sz w:val="24"/>
          <w:szCs w:val="24"/>
        </w:rPr>
        <w:t xml:space="preserve"> годов» не потребует признания </w:t>
      </w:r>
      <w:proofErr w:type="gramStart"/>
      <w:r w:rsidRPr="00EA5CD7">
        <w:rPr>
          <w:rFonts w:ascii="Arial" w:hAnsi="Arial" w:cs="Arial"/>
          <w:sz w:val="24"/>
          <w:szCs w:val="24"/>
        </w:rPr>
        <w:t>утратившими</w:t>
      </w:r>
      <w:proofErr w:type="gramEnd"/>
      <w:r w:rsidRPr="00EA5CD7">
        <w:rPr>
          <w:rFonts w:ascii="Arial" w:hAnsi="Arial" w:cs="Arial"/>
          <w:sz w:val="24"/>
          <w:szCs w:val="24"/>
        </w:rPr>
        <w:t xml:space="preserve"> силу, приостановления, изменения, дополнения действующих </w:t>
      </w:r>
      <w:r>
        <w:rPr>
          <w:rFonts w:ascii="Arial" w:hAnsi="Arial" w:cs="Arial"/>
          <w:sz w:val="24"/>
          <w:szCs w:val="24"/>
        </w:rPr>
        <w:t>з</w:t>
      </w:r>
      <w:r w:rsidRPr="00EA5CD7">
        <w:rPr>
          <w:rFonts w:ascii="Arial" w:hAnsi="Arial" w:cs="Arial"/>
          <w:sz w:val="24"/>
          <w:szCs w:val="24"/>
        </w:rPr>
        <w:t>аконов Тюменской области.</w:t>
      </w:r>
    </w:p>
    <w:p w:rsidR="00DE7783" w:rsidRPr="00EA5CD7" w:rsidRDefault="00DE7783" w:rsidP="00DE778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Pr="00EA5CD7" w:rsidRDefault="00DE7783" w:rsidP="00DE778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7783" w:rsidRDefault="00DE7783" w:rsidP="00DE7783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sectPr w:rsidR="00DE7783" w:rsidSect="00087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62A5"/>
    <w:multiLevelType w:val="hybridMultilevel"/>
    <w:tmpl w:val="840AF654"/>
    <w:lvl w:ilvl="0" w:tplc="0E0E72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F79B6"/>
    <w:multiLevelType w:val="hybridMultilevel"/>
    <w:tmpl w:val="2F4A7F74"/>
    <w:lvl w:ilvl="0" w:tplc="62E8E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4778FD"/>
    <w:multiLevelType w:val="hybridMultilevel"/>
    <w:tmpl w:val="CC9C2CA8"/>
    <w:lvl w:ilvl="0" w:tplc="62E8E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C0CD3"/>
    <w:multiLevelType w:val="hybridMultilevel"/>
    <w:tmpl w:val="41782E08"/>
    <w:lvl w:ilvl="0" w:tplc="3B9AFD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5A51F16"/>
    <w:multiLevelType w:val="hybridMultilevel"/>
    <w:tmpl w:val="840AF654"/>
    <w:lvl w:ilvl="0" w:tplc="0E0E72B2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9D7D2A"/>
    <w:multiLevelType w:val="hybridMultilevel"/>
    <w:tmpl w:val="1764A91C"/>
    <w:lvl w:ilvl="0" w:tplc="62E8E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362995"/>
    <w:multiLevelType w:val="hybridMultilevel"/>
    <w:tmpl w:val="C14E5A16"/>
    <w:lvl w:ilvl="0" w:tplc="62E8E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FD59A8"/>
    <w:multiLevelType w:val="hybridMultilevel"/>
    <w:tmpl w:val="82661C18"/>
    <w:lvl w:ilvl="0" w:tplc="62E8E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104FC1"/>
    <w:multiLevelType w:val="hybridMultilevel"/>
    <w:tmpl w:val="840AF654"/>
    <w:lvl w:ilvl="0" w:tplc="0E0E72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C2517B"/>
    <w:multiLevelType w:val="hybridMultilevel"/>
    <w:tmpl w:val="2384D2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844D22"/>
    <w:multiLevelType w:val="hybridMultilevel"/>
    <w:tmpl w:val="4DA632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0F0863"/>
    <w:multiLevelType w:val="hybridMultilevel"/>
    <w:tmpl w:val="EBFA94AC"/>
    <w:lvl w:ilvl="0" w:tplc="62E8E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5550AA7"/>
    <w:multiLevelType w:val="hybridMultilevel"/>
    <w:tmpl w:val="6406B8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12"/>
  </w:num>
  <w:num w:numId="10">
    <w:abstractNumId w:val="7"/>
  </w:num>
  <w:num w:numId="11">
    <w:abstractNumId w:val="11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446C"/>
    <w:rsid w:val="0008787B"/>
    <w:rsid w:val="000934D7"/>
    <w:rsid w:val="00095ED3"/>
    <w:rsid w:val="00177B26"/>
    <w:rsid w:val="001C5BA8"/>
    <w:rsid w:val="00250715"/>
    <w:rsid w:val="00250EB2"/>
    <w:rsid w:val="00262A80"/>
    <w:rsid w:val="002D716C"/>
    <w:rsid w:val="003128A2"/>
    <w:rsid w:val="00313A18"/>
    <w:rsid w:val="00380D52"/>
    <w:rsid w:val="00392EB7"/>
    <w:rsid w:val="003D122A"/>
    <w:rsid w:val="003E69E1"/>
    <w:rsid w:val="003F666F"/>
    <w:rsid w:val="00412797"/>
    <w:rsid w:val="004649C7"/>
    <w:rsid w:val="004754C1"/>
    <w:rsid w:val="00482CAF"/>
    <w:rsid w:val="004B74AE"/>
    <w:rsid w:val="0056292F"/>
    <w:rsid w:val="005758B7"/>
    <w:rsid w:val="005C1854"/>
    <w:rsid w:val="00606856"/>
    <w:rsid w:val="006249C0"/>
    <w:rsid w:val="006B7118"/>
    <w:rsid w:val="007531CE"/>
    <w:rsid w:val="007A7A1D"/>
    <w:rsid w:val="008337F9"/>
    <w:rsid w:val="009D295D"/>
    <w:rsid w:val="009E3620"/>
    <w:rsid w:val="00A55872"/>
    <w:rsid w:val="00AC2401"/>
    <w:rsid w:val="00AC3BA2"/>
    <w:rsid w:val="00AD60F2"/>
    <w:rsid w:val="00BD6200"/>
    <w:rsid w:val="00CA446C"/>
    <w:rsid w:val="00D50CD1"/>
    <w:rsid w:val="00DE7783"/>
    <w:rsid w:val="00E43741"/>
    <w:rsid w:val="00E83631"/>
    <w:rsid w:val="00EC78B2"/>
    <w:rsid w:val="00EE0BDE"/>
    <w:rsid w:val="00F83A3E"/>
    <w:rsid w:val="00FB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A4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E69E1"/>
    <w:pPr>
      <w:ind w:left="720"/>
      <w:contextualSpacing/>
    </w:pPr>
  </w:style>
  <w:style w:type="paragraph" w:customStyle="1" w:styleId="ConsPlusNormal">
    <w:name w:val="ConsPlusNormal"/>
    <w:rsid w:val="00380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78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78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DE7783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E77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A4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E69E1"/>
    <w:pPr>
      <w:ind w:left="720"/>
      <w:contextualSpacing/>
    </w:pPr>
  </w:style>
  <w:style w:type="paragraph" w:customStyle="1" w:styleId="ConsPlusNormal">
    <w:name w:val="ConsPlusNormal"/>
    <w:rsid w:val="00380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78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78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 Рыбникова</dc:creator>
  <cp:lastModifiedBy>Markov</cp:lastModifiedBy>
  <cp:revision>4</cp:revision>
  <cp:lastPrinted>2013-06-04T11:32:00Z</cp:lastPrinted>
  <dcterms:created xsi:type="dcterms:W3CDTF">2013-06-06T12:54:00Z</dcterms:created>
  <dcterms:modified xsi:type="dcterms:W3CDTF">2013-06-07T03:53:00Z</dcterms:modified>
</cp:coreProperties>
</file>